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484" w:rsidRDefault="00985DBC" w:rsidP="00985DBC">
      <w:pPr>
        <w:jc w:val="center"/>
      </w:pPr>
      <w:r>
        <w:t>BENDRIEJI REIKALAVIMAI DYZELINIO GENERATORIAUS KONTEINERIUI</w:t>
      </w:r>
    </w:p>
    <w:p w:rsidR="00985DBC" w:rsidRDefault="00985DBC" w:rsidP="00985DBC">
      <w:pPr>
        <w:jc w:val="center"/>
      </w:pPr>
    </w:p>
    <w:p w:rsidR="00985DBC" w:rsidRDefault="00985DBC" w:rsidP="00985DBC">
      <w:pPr>
        <w:jc w:val="center"/>
      </w:pPr>
    </w:p>
    <w:p w:rsidR="00985DBC" w:rsidRDefault="00985DBC" w:rsidP="00985DBC">
      <w:pPr>
        <w:jc w:val="center"/>
      </w:pPr>
    </w:p>
    <w:p w:rsidR="00025849" w:rsidRDefault="00025849" w:rsidP="00025849">
      <w:pPr>
        <w:spacing w:line="360" w:lineRule="auto"/>
      </w:pPr>
    </w:p>
    <w:p w:rsidR="00985DBC" w:rsidRDefault="00985DBC" w:rsidP="00985DBC">
      <w:pPr>
        <w:pStyle w:val="Sraopastraipa"/>
        <w:numPr>
          <w:ilvl w:val="0"/>
          <w:numId w:val="1"/>
        </w:numPr>
        <w:spacing w:line="360" w:lineRule="auto"/>
      </w:pPr>
      <w:r w:rsidRPr="00985DBC">
        <w:t>Konteineris turi būti tvirtas - atlaikyti generatoriaus su pilnu (24 val. darbui 100% apkrovimu) kuro baku svorį, vibracijas ir transportavimo apkrovas;</w:t>
      </w:r>
    </w:p>
    <w:p w:rsidR="00985DBC" w:rsidRDefault="00985DBC" w:rsidP="00985DBC">
      <w:pPr>
        <w:pStyle w:val="Sraopastraipa"/>
        <w:numPr>
          <w:ilvl w:val="0"/>
          <w:numId w:val="1"/>
        </w:numPr>
        <w:spacing w:line="360" w:lineRule="auto"/>
      </w:pPr>
      <w:r w:rsidRPr="00985DBC">
        <w:t>Konteineris turi būti atsparus aplinkos poveikiui ir sandarus - apsaugoti viduje esančią įrangą nuo lietaus, sniego ir dulkių;</w:t>
      </w:r>
    </w:p>
    <w:p w:rsidR="0070443B" w:rsidRDefault="0070443B" w:rsidP="0070443B">
      <w:pPr>
        <w:pStyle w:val="Sraopastraipa"/>
        <w:numPr>
          <w:ilvl w:val="0"/>
          <w:numId w:val="1"/>
        </w:numPr>
        <w:spacing w:line="360" w:lineRule="auto"/>
      </w:pPr>
      <w:r>
        <w:t>Kuro užpildymo anga turi būti pritaikyta sklandžiam kuro pildymui su automatiškai neatsijungiančiu kuro pildymo „pistoletu“;</w:t>
      </w:r>
    </w:p>
    <w:p w:rsidR="0070443B" w:rsidRDefault="0070443B" w:rsidP="0070443B">
      <w:pPr>
        <w:pStyle w:val="Sraopastraipa"/>
        <w:numPr>
          <w:ilvl w:val="0"/>
          <w:numId w:val="1"/>
        </w:numPr>
        <w:spacing w:line="360" w:lineRule="auto"/>
      </w:pPr>
      <w:r>
        <w:t>Kuro bako alsuoklis turi užtikrinti sklandų kuro bako pildymą su automatiškai neatsijungiančiu kuro pildymo „pistoletu“;</w:t>
      </w:r>
    </w:p>
    <w:p w:rsidR="00985DBC" w:rsidRDefault="00985DBC" w:rsidP="00985DBC">
      <w:pPr>
        <w:pStyle w:val="Sraopastraipa"/>
        <w:numPr>
          <w:ilvl w:val="0"/>
          <w:numId w:val="1"/>
        </w:numPr>
        <w:spacing w:line="360" w:lineRule="auto"/>
      </w:pPr>
      <w:bookmarkStart w:id="0" w:name="_GoBack"/>
      <w:bookmarkEnd w:id="0"/>
      <w:r w:rsidRPr="00985DBC">
        <w:t>Konteineris turi turėti reikiamą kiekį rakinamų durų patogiam generatoriaus aptarnavimui ir valdymui;</w:t>
      </w:r>
    </w:p>
    <w:p w:rsidR="00985DBC" w:rsidRDefault="00985DBC" w:rsidP="00985DBC">
      <w:pPr>
        <w:pStyle w:val="Sraopastraipa"/>
        <w:numPr>
          <w:ilvl w:val="0"/>
          <w:numId w:val="1"/>
        </w:numPr>
        <w:spacing w:line="360" w:lineRule="auto"/>
      </w:pPr>
      <w:r w:rsidRPr="00985DBC">
        <w:t xml:space="preserve">Konteinerio visų durų vyriai, jų </w:t>
      </w:r>
      <w:r w:rsidR="00025849">
        <w:t xml:space="preserve">tvirtinimo </w:t>
      </w:r>
      <w:r w:rsidRPr="00985DBC">
        <w:t>varžtai turi būti pagaminti iš nerūdijančio plieno;</w:t>
      </w:r>
    </w:p>
    <w:p w:rsidR="00985DBC" w:rsidRDefault="00985DBC" w:rsidP="00985DBC">
      <w:pPr>
        <w:pStyle w:val="Sraopastraipa"/>
        <w:numPr>
          <w:ilvl w:val="0"/>
          <w:numId w:val="1"/>
        </w:numPr>
        <w:spacing w:line="360" w:lineRule="auto"/>
      </w:pPr>
      <w:r w:rsidRPr="00985DBC">
        <w:t>Konteineris turi turėti efektyvią ventiliacijos sistemą, kad būtų užtikrintas pakankamas oro srautas varikliui aušinti;</w:t>
      </w:r>
    </w:p>
    <w:p w:rsidR="00985DBC" w:rsidRDefault="00985DBC" w:rsidP="00985DBC">
      <w:pPr>
        <w:pStyle w:val="Sraopastraipa"/>
        <w:numPr>
          <w:ilvl w:val="0"/>
          <w:numId w:val="1"/>
        </w:numPr>
        <w:spacing w:line="360" w:lineRule="auto"/>
      </w:pPr>
      <w:r w:rsidRPr="00985DBC">
        <w:t>Konteineris turi turėti garso izoliaciją;</w:t>
      </w:r>
    </w:p>
    <w:p w:rsidR="00985DBC" w:rsidRDefault="00985DBC" w:rsidP="00985DBC">
      <w:pPr>
        <w:pStyle w:val="Sraopastraipa"/>
        <w:numPr>
          <w:ilvl w:val="0"/>
          <w:numId w:val="1"/>
        </w:numPr>
        <w:spacing w:line="360" w:lineRule="auto"/>
      </w:pPr>
      <w:r w:rsidRPr="00985DBC">
        <w:t>Konteineryje turi būti įrengta apsauginė (visų durų atidarymo) ir priešgaisrinė signalizacija.</w:t>
      </w:r>
    </w:p>
    <w:sectPr w:rsidR="00985DBC" w:rsidSect="0091718E">
      <w:headerReference w:type="default" r:id="rId7"/>
      <w:pgSz w:w="11906" w:h="16838" w:code="9"/>
      <w:pgMar w:top="1701" w:right="567" w:bottom="1134" w:left="1701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DBC" w:rsidRDefault="00985DBC" w:rsidP="00985DBC">
      <w:r>
        <w:separator/>
      </w:r>
    </w:p>
  </w:endnote>
  <w:endnote w:type="continuationSeparator" w:id="0">
    <w:p w:rsidR="00985DBC" w:rsidRDefault="00985DBC" w:rsidP="0098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DBC" w:rsidRDefault="00985DBC" w:rsidP="00985DBC">
      <w:r>
        <w:separator/>
      </w:r>
    </w:p>
  </w:footnote>
  <w:footnote w:type="continuationSeparator" w:id="0">
    <w:p w:rsidR="00985DBC" w:rsidRDefault="00985DBC" w:rsidP="0098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DBC" w:rsidRDefault="00985DBC" w:rsidP="00985DBC">
    <w:pPr>
      <w:pStyle w:val="Antrats"/>
      <w:jc w:val="right"/>
    </w:pPr>
    <w:r>
      <w:t>Priedėlis Nr.5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6112"/>
    <w:multiLevelType w:val="hybridMultilevel"/>
    <w:tmpl w:val="9F8667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BC"/>
    <w:rsid w:val="00013434"/>
    <w:rsid w:val="00025849"/>
    <w:rsid w:val="000C7720"/>
    <w:rsid w:val="000E4BE3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73E2C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0443B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85DBC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C72767"/>
    <w:rsid w:val="00D2378B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8889C5"/>
  <w15:chartTrackingRefBased/>
  <w15:docId w15:val="{681B5E67-8299-480F-AE1A-9022252A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85DB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5DBC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985DB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85DBC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985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32814D20-00C0-418F-92F7-5C0121BAFEB8}"/>
</file>

<file path=customXml/itemProps2.xml><?xml version="1.0" encoding="utf-8"?>
<ds:datastoreItem xmlns:ds="http://schemas.openxmlformats.org/officeDocument/2006/customXml" ds:itemID="{F89FE01A-DF0A-4BE2-B19F-12C1094D3419}"/>
</file>

<file path=customXml/itemProps3.xml><?xml version="1.0" encoding="utf-8"?>
<ds:datastoreItem xmlns:ds="http://schemas.openxmlformats.org/officeDocument/2006/customXml" ds:itemID="{20377F02-1004-4EDB-86ED-C31E181718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Kusta</dc:creator>
  <cp:keywords/>
  <dc:description/>
  <cp:lastModifiedBy>Darius Kusta</cp:lastModifiedBy>
  <cp:revision>5</cp:revision>
  <dcterms:created xsi:type="dcterms:W3CDTF">2025-06-26T10:43:00Z</dcterms:created>
  <dcterms:modified xsi:type="dcterms:W3CDTF">2025-06-27T07:28:00Z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